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2"/>
        <w:gridCol w:w="4940"/>
      </w:tblGrid>
      <w:tr w:rsidR="00473F1E" w:rsidTr="00473F1E">
        <w:trPr>
          <w:trHeight w:val="1247"/>
        </w:trPr>
        <w:tc>
          <w:tcPr>
            <w:tcW w:w="5228" w:type="dxa"/>
          </w:tcPr>
          <w:p w:rsidR="00473F1E" w:rsidRDefault="00473F1E" w:rsidP="00473F1E">
            <w:pPr>
              <w:tabs>
                <w:tab w:val="left" w:pos="567"/>
                <w:tab w:val="left" w:pos="5103"/>
                <w:tab w:val="right" w:pos="10206"/>
              </w:tabs>
            </w:pPr>
            <w:r>
              <w:tab/>
            </w:r>
            <w:r>
              <w:tab/>
            </w:r>
            <w:r w:rsidRPr="00473F1E">
              <w:rPr>
                <w:noProof/>
                <w:lang w:eastAsia="fr-FR"/>
              </w:rPr>
              <w:drawing>
                <wp:inline distT="0" distB="0" distL="0" distR="0" wp14:anchorId="7644B307" wp14:editId="4494FF71">
                  <wp:extent cx="622776" cy="714325"/>
                  <wp:effectExtent l="0" t="0" r="6350" b="0"/>
                  <wp:docPr id="77826" name="Picture 2" descr="http://www.google.fr/url?source=imglanding&amp;ct=img&amp;q=http://upload.wikimedia.org/wikipedia/fr/2/21/Minist%C3%A8re_Travail.jpg&amp;sa=X&amp;ei=_yBLVcfvMMb-ywPYqoCYAw&amp;ved=0CAkQ8wc&amp;usg=AFQjCNHayRiBiQ3I4F79IQlGwIII42Lah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26" name="Picture 2" descr="http://www.google.fr/url?source=imglanding&amp;ct=img&amp;q=http://upload.wikimedia.org/wikipedia/fr/2/21/Minist%C3%A8re_Travail.jpg&amp;sa=X&amp;ei=_yBLVcfvMMb-ywPYqoCYAw&amp;ved=0CAkQ8wc&amp;usg=AFQjCNHayRiBiQ3I4F79IQlGwIII42Lah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41" cy="721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vAlign w:val="center"/>
          </w:tcPr>
          <w:p w:rsidR="00473F1E" w:rsidRDefault="00473F1E" w:rsidP="00473F1E">
            <w:pPr>
              <w:tabs>
                <w:tab w:val="left" w:pos="567"/>
                <w:tab w:val="left" w:pos="5103"/>
                <w:tab w:val="right" w:pos="10206"/>
              </w:tabs>
              <w:jc w:val="right"/>
            </w:pPr>
            <w:r w:rsidRPr="00631B25">
              <w:rPr>
                <w:rFonts w:cs="Arial"/>
                <w:noProof/>
                <w:lang w:eastAsia="fr-FR"/>
              </w:rPr>
              <w:drawing>
                <wp:inline distT="0" distB="0" distL="0" distR="0" wp14:anchorId="6127EF61" wp14:editId="541749B5">
                  <wp:extent cx="1260000" cy="387328"/>
                  <wp:effectExtent l="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387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7878" w:rsidRDefault="00F77878" w:rsidP="009C152E">
      <w:pPr>
        <w:tabs>
          <w:tab w:val="left" w:pos="567"/>
          <w:tab w:val="left" w:pos="5103"/>
          <w:tab w:val="right" w:pos="10206"/>
        </w:tabs>
        <w:jc w:val="center"/>
        <w:rPr>
          <w:bCs/>
          <w:color w:val="0070C0"/>
          <w:sz w:val="36"/>
        </w:rPr>
      </w:pPr>
      <w:r>
        <w:rPr>
          <w:bCs/>
          <w:color w:val="0070C0"/>
          <w:sz w:val="36"/>
        </w:rPr>
        <w:t>Accélérateur d'Innovation Sociale</w:t>
      </w:r>
    </w:p>
    <w:p w:rsidR="00AA26CB" w:rsidRPr="00AA26CB" w:rsidRDefault="00AA26CB" w:rsidP="00AA26CB">
      <w:pPr>
        <w:ind w:left="1134" w:right="1133"/>
        <w:jc w:val="center"/>
        <w:rPr>
          <w:bCs/>
          <w:color w:val="0070C0"/>
          <w:sz w:val="36"/>
        </w:rPr>
      </w:pPr>
      <w:r w:rsidRPr="00AA26CB">
        <w:rPr>
          <w:bCs/>
          <w:color w:val="0070C0"/>
          <w:sz w:val="36"/>
        </w:rPr>
        <w:t>Projet de déploiement de la méthode VITA AIR</w:t>
      </w:r>
    </w:p>
    <w:p w:rsidR="00AA26CB" w:rsidRPr="00AA26CB" w:rsidRDefault="00AA26CB" w:rsidP="00AA26CB">
      <w:pPr>
        <w:ind w:left="1134" w:right="1133"/>
        <w:jc w:val="center"/>
        <w:rPr>
          <w:bCs/>
          <w:color w:val="0070C0"/>
          <w:sz w:val="36"/>
        </w:rPr>
      </w:pPr>
      <w:r w:rsidRPr="00AA26CB">
        <w:rPr>
          <w:bCs/>
          <w:color w:val="0070C0"/>
          <w:sz w:val="36"/>
        </w:rPr>
        <w:t>Journée de sensibilisation nationale</w:t>
      </w:r>
    </w:p>
    <w:p w:rsidR="00AA26CB" w:rsidRPr="00AA26CB" w:rsidRDefault="00AA26CB" w:rsidP="009C152E">
      <w:pPr>
        <w:spacing w:before="0" w:after="0"/>
        <w:ind w:left="1134" w:right="1133"/>
        <w:jc w:val="center"/>
        <w:rPr>
          <w:bCs/>
          <w:color w:val="FF0000"/>
          <w:sz w:val="24"/>
        </w:rPr>
      </w:pPr>
    </w:p>
    <w:p w:rsidR="00AA26CB" w:rsidRPr="00AA26CB" w:rsidRDefault="00AA26CB" w:rsidP="009C152E">
      <w:pPr>
        <w:spacing w:before="0" w:after="0"/>
        <w:jc w:val="center"/>
        <w:rPr>
          <w:bCs/>
          <w:sz w:val="24"/>
        </w:rPr>
      </w:pPr>
      <w:r w:rsidRPr="00AA26CB">
        <w:rPr>
          <w:bCs/>
          <w:sz w:val="24"/>
        </w:rPr>
        <w:t>Mardi 8 mars après-midi</w:t>
      </w:r>
    </w:p>
    <w:p w:rsidR="00AA26CB" w:rsidRPr="00AA26CB" w:rsidRDefault="006F14E9" w:rsidP="009C152E">
      <w:pPr>
        <w:spacing w:before="0" w:after="0"/>
        <w:jc w:val="center"/>
        <w:rPr>
          <w:sz w:val="24"/>
        </w:rPr>
      </w:pPr>
      <w:r>
        <w:rPr>
          <w:bCs/>
          <w:sz w:val="24"/>
        </w:rPr>
        <w:t>Paris – salle confirmée très prochainement</w:t>
      </w:r>
      <w:bookmarkStart w:id="0" w:name="_GoBack"/>
      <w:bookmarkEnd w:id="0"/>
    </w:p>
    <w:p w:rsidR="00AA26CB" w:rsidRDefault="00AA26CB" w:rsidP="00AA26CB">
      <w:pPr>
        <w:ind w:left="1134" w:right="1133"/>
        <w:jc w:val="center"/>
        <w:rPr>
          <w:b/>
          <w:bCs/>
          <w:color w:val="FF0000"/>
          <w:sz w:val="24"/>
        </w:rPr>
      </w:pPr>
    </w:p>
    <w:p w:rsidR="00AA26CB" w:rsidRDefault="00AA26CB" w:rsidP="00AA26CB">
      <w:pPr>
        <w:ind w:left="1134" w:right="1133"/>
        <w:jc w:val="left"/>
        <w:rPr>
          <w:b/>
          <w:bCs/>
          <w:color w:val="FF0000"/>
          <w:sz w:val="24"/>
        </w:rPr>
      </w:pPr>
    </w:p>
    <w:tbl>
      <w:tblPr>
        <w:tblStyle w:val="Grilledutableau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8277"/>
      </w:tblGrid>
      <w:tr w:rsidR="00473F1E" w:rsidRPr="00473F1E" w:rsidTr="00210D30">
        <w:trPr>
          <w:jc w:val="center"/>
        </w:trPr>
        <w:tc>
          <w:tcPr>
            <w:tcW w:w="1247" w:type="dxa"/>
            <w:tcBorders>
              <w:top w:val="single" w:sz="18" w:space="0" w:color="008791"/>
            </w:tcBorders>
            <w:shd w:val="clear" w:color="auto" w:fill="C5E0B3" w:themeFill="accent6" w:themeFillTint="66"/>
          </w:tcPr>
          <w:p w:rsidR="00473F1E" w:rsidRPr="00473F1E" w:rsidRDefault="00473F1E" w:rsidP="00F77878">
            <w:pPr>
              <w:jc w:val="left"/>
              <w:rPr>
                <w:b/>
                <w:bCs/>
                <w:color w:val="auto"/>
                <w:sz w:val="24"/>
              </w:rPr>
            </w:pPr>
            <w:r w:rsidRPr="00473F1E">
              <w:rPr>
                <w:b/>
                <w:bCs/>
                <w:color w:val="auto"/>
                <w:sz w:val="24"/>
              </w:rPr>
              <w:t>13:30</w:t>
            </w:r>
          </w:p>
        </w:tc>
        <w:tc>
          <w:tcPr>
            <w:tcW w:w="8277" w:type="dxa"/>
            <w:tcBorders>
              <w:top w:val="single" w:sz="18" w:space="0" w:color="008791"/>
            </w:tcBorders>
            <w:shd w:val="clear" w:color="auto" w:fill="C5E0B3" w:themeFill="accent6" w:themeFillTint="66"/>
          </w:tcPr>
          <w:p w:rsidR="00473F1E" w:rsidRPr="00473F1E" w:rsidRDefault="00473F1E" w:rsidP="00AA26CB">
            <w:pPr>
              <w:ind w:right="1133"/>
              <w:jc w:val="left"/>
              <w:rPr>
                <w:b/>
                <w:bCs/>
                <w:color w:val="auto"/>
                <w:sz w:val="24"/>
              </w:rPr>
            </w:pPr>
            <w:r w:rsidRPr="00473F1E">
              <w:rPr>
                <w:b/>
                <w:bCs/>
                <w:color w:val="auto"/>
                <w:sz w:val="24"/>
              </w:rPr>
              <w:t>Accueil des participants (café)</w:t>
            </w:r>
          </w:p>
        </w:tc>
      </w:tr>
      <w:tr w:rsidR="00473F1E" w:rsidRPr="00F77878" w:rsidTr="00210D30">
        <w:trPr>
          <w:jc w:val="center"/>
        </w:trPr>
        <w:tc>
          <w:tcPr>
            <w:tcW w:w="1247" w:type="dxa"/>
            <w:shd w:val="clear" w:color="auto" w:fill="F2F2F2" w:themeFill="background1" w:themeFillShade="F2"/>
          </w:tcPr>
          <w:p w:rsidR="00473F1E" w:rsidRPr="00F77878" w:rsidRDefault="00473F1E" w:rsidP="00F77878">
            <w:pPr>
              <w:jc w:val="left"/>
              <w:rPr>
                <w:bCs/>
                <w:color w:val="auto"/>
                <w:sz w:val="24"/>
              </w:rPr>
            </w:pPr>
            <w:r w:rsidRPr="00F77878">
              <w:rPr>
                <w:bCs/>
                <w:color w:val="auto"/>
                <w:sz w:val="24"/>
              </w:rPr>
              <w:t>14:00</w:t>
            </w:r>
          </w:p>
        </w:tc>
        <w:tc>
          <w:tcPr>
            <w:tcW w:w="8277" w:type="dxa"/>
            <w:shd w:val="clear" w:color="auto" w:fill="F2F2F2" w:themeFill="background1" w:themeFillShade="F2"/>
          </w:tcPr>
          <w:p w:rsidR="00473F1E" w:rsidRPr="00F77878" w:rsidRDefault="00473F1E" w:rsidP="00473F1E">
            <w:pPr>
              <w:ind w:right="1133"/>
              <w:jc w:val="lef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Introduction </w:t>
            </w:r>
            <w:r>
              <w:rPr>
                <w:bCs/>
                <w:color w:val="auto"/>
                <w:sz w:val="24"/>
              </w:rPr>
              <w:br/>
            </w:r>
            <w:r w:rsidRPr="00F77878">
              <w:rPr>
                <w:bCs/>
                <w:color w:val="auto"/>
                <w:sz w:val="24"/>
              </w:rPr>
              <w:t>Présentation du cadre de l’essaimage de VITA AIR au sein de l’AIS</w:t>
            </w:r>
          </w:p>
        </w:tc>
      </w:tr>
      <w:tr w:rsidR="00473F1E" w:rsidRPr="00F77878" w:rsidTr="00473F1E">
        <w:trPr>
          <w:jc w:val="center"/>
        </w:trPr>
        <w:tc>
          <w:tcPr>
            <w:tcW w:w="1247" w:type="dxa"/>
          </w:tcPr>
          <w:p w:rsidR="00473F1E" w:rsidRPr="00F77878" w:rsidRDefault="00473F1E" w:rsidP="00F77878">
            <w:pPr>
              <w:jc w:val="left"/>
              <w:rPr>
                <w:bCs/>
                <w:color w:val="auto"/>
                <w:sz w:val="24"/>
              </w:rPr>
            </w:pPr>
            <w:r w:rsidRPr="00F77878">
              <w:rPr>
                <w:bCs/>
                <w:color w:val="auto"/>
                <w:sz w:val="24"/>
              </w:rPr>
              <w:t>14:15</w:t>
            </w:r>
          </w:p>
        </w:tc>
        <w:tc>
          <w:tcPr>
            <w:tcW w:w="8277" w:type="dxa"/>
          </w:tcPr>
          <w:p w:rsidR="00473F1E" w:rsidRPr="00F77878" w:rsidRDefault="00473F1E" w:rsidP="00F77878">
            <w:pPr>
              <w:ind w:right="1133"/>
              <w:jc w:val="lef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La méthode VITA AIR : </w:t>
            </w:r>
            <w:r w:rsidRPr="00F77878">
              <w:rPr>
                <w:bCs/>
                <w:color w:val="auto"/>
                <w:sz w:val="24"/>
              </w:rPr>
              <w:t>hist</w:t>
            </w:r>
            <w:r>
              <w:rPr>
                <w:bCs/>
                <w:color w:val="auto"/>
                <w:sz w:val="24"/>
              </w:rPr>
              <w:t>orique, modèle d’intervention</w:t>
            </w:r>
          </w:p>
        </w:tc>
      </w:tr>
      <w:tr w:rsidR="00473F1E" w:rsidRPr="00F77878" w:rsidTr="00210D30">
        <w:trPr>
          <w:jc w:val="center"/>
        </w:trPr>
        <w:tc>
          <w:tcPr>
            <w:tcW w:w="1247" w:type="dxa"/>
            <w:shd w:val="clear" w:color="auto" w:fill="F2F2F2" w:themeFill="background1" w:themeFillShade="F2"/>
          </w:tcPr>
          <w:p w:rsidR="00473F1E" w:rsidRPr="00F77878" w:rsidRDefault="00473F1E" w:rsidP="00F77878">
            <w:pPr>
              <w:jc w:val="left"/>
              <w:rPr>
                <w:bCs/>
                <w:color w:val="auto"/>
                <w:sz w:val="24"/>
              </w:rPr>
            </w:pPr>
            <w:r w:rsidRPr="00F77878">
              <w:rPr>
                <w:bCs/>
                <w:color w:val="auto"/>
                <w:sz w:val="24"/>
              </w:rPr>
              <w:t>14:45</w:t>
            </w:r>
          </w:p>
        </w:tc>
        <w:tc>
          <w:tcPr>
            <w:tcW w:w="8277" w:type="dxa"/>
            <w:shd w:val="clear" w:color="auto" w:fill="F2F2F2" w:themeFill="background1" w:themeFillShade="F2"/>
          </w:tcPr>
          <w:p w:rsidR="00473F1E" w:rsidRPr="00F77878" w:rsidRDefault="00473F1E" w:rsidP="00AA26CB">
            <w:pPr>
              <w:ind w:right="1133"/>
              <w:jc w:val="left"/>
              <w:rPr>
                <w:bCs/>
                <w:color w:val="auto"/>
                <w:sz w:val="24"/>
              </w:rPr>
            </w:pPr>
            <w:r w:rsidRPr="00F77878">
              <w:rPr>
                <w:bCs/>
                <w:color w:val="auto"/>
                <w:sz w:val="24"/>
              </w:rPr>
              <w:t>Retour d’expérience sur la première vague d’essaimage</w:t>
            </w:r>
          </w:p>
        </w:tc>
      </w:tr>
      <w:tr w:rsidR="00473F1E" w:rsidRPr="00F77878" w:rsidTr="00210D30">
        <w:trPr>
          <w:jc w:val="center"/>
        </w:trPr>
        <w:tc>
          <w:tcPr>
            <w:tcW w:w="1247" w:type="dxa"/>
            <w:shd w:val="clear" w:color="auto" w:fill="FFFFFF" w:themeFill="background1"/>
          </w:tcPr>
          <w:p w:rsidR="00473F1E" w:rsidRPr="00F77878" w:rsidRDefault="00473F1E" w:rsidP="00F77878">
            <w:pPr>
              <w:jc w:val="left"/>
              <w:rPr>
                <w:bCs/>
                <w:color w:val="auto"/>
                <w:sz w:val="24"/>
              </w:rPr>
            </w:pPr>
            <w:r w:rsidRPr="00F77878">
              <w:rPr>
                <w:bCs/>
                <w:color w:val="auto"/>
                <w:sz w:val="24"/>
              </w:rPr>
              <w:t>15:30</w:t>
            </w:r>
          </w:p>
        </w:tc>
        <w:tc>
          <w:tcPr>
            <w:tcW w:w="8277" w:type="dxa"/>
            <w:shd w:val="clear" w:color="auto" w:fill="FFFFFF" w:themeFill="background1"/>
          </w:tcPr>
          <w:p w:rsidR="00473F1E" w:rsidRPr="00F77878" w:rsidRDefault="00473F1E" w:rsidP="00AA26CB">
            <w:pPr>
              <w:ind w:right="1133"/>
              <w:jc w:val="left"/>
              <w:rPr>
                <w:bCs/>
                <w:color w:val="auto"/>
                <w:sz w:val="24"/>
              </w:rPr>
            </w:pPr>
            <w:r w:rsidRPr="00F77878">
              <w:rPr>
                <w:bCs/>
                <w:color w:val="auto"/>
                <w:sz w:val="24"/>
              </w:rPr>
              <w:t>Questions-Réponses sur la méthode</w:t>
            </w:r>
          </w:p>
        </w:tc>
      </w:tr>
      <w:tr w:rsidR="00473F1E" w:rsidRPr="0039402F" w:rsidTr="00210D30">
        <w:trPr>
          <w:jc w:val="center"/>
        </w:trPr>
        <w:tc>
          <w:tcPr>
            <w:tcW w:w="1247" w:type="dxa"/>
            <w:shd w:val="clear" w:color="auto" w:fill="C5E0B3" w:themeFill="accent6" w:themeFillTint="66"/>
          </w:tcPr>
          <w:p w:rsidR="00473F1E" w:rsidRPr="0039402F" w:rsidRDefault="00473F1E" w:rsidP="00C87AAA">
            <w:pPr>
              <w:jc w:val="left"/>
              <w:rPr>
                <w:b/>
                <w:bCs/>
                <w:color w:val="auto"/>
                <w:sz w:val="24"/>
              </w:rPr>
            </w:pPr>
            <w:r w:rsidRPr="0039402F">
              <w:rPr>
                <w:b/>
                <w:bCs/>
                <w:color w:val="auto"/>
                <w:sz w:val="24"/>
              </w:rPr>
              <w:t>16:</w:t>
            </w:r>
            <w:r w:rsidR="00C87AAA">
              <w:rPr>
                <w:b/>
                <w:bCs/>
                <w:color w:val="auto"/>
                <w:sz w:val="24"/>
              </w:rPr>
              <w:t>00</w:t>
            </w:r>
          </w:p>
        </w:tc>
        <w:tc>
          <w:tcPr>
            <w:tcW w:w="8277" w:type="dxa"/>
            <w:shd w:val="clear" w:color="auto" w:fill="C5E0B3" w:themeFill="accent6" w:themeFillTint="66"/>
          </w:tcPr>
          <w:p w:rsidR="00473F1E" w:rsidRPr="0039402F" w:rsidRDefault="00473F1E" w:rsidP="00F77878">
            <w:pPr>
              <w:ind w:right="1133"/>
              <w:jc w:val="left"/>
              <w:rPr>
                <w:b/>
                <w:bCs/>
                <w:color w:val="auto"/>
                <w:sz w:val="24"/>
              </w:rPr>
            </w:pPr>
            <w:r w:rsidRPr="0039402F">
              <w:rPr>
                <w:b/>
                <w:bCs/>
                <w:color w:val="auto"/>
                <w:sz w:val="24"/>
              </w:rPr>
              <w:t>Pause</w:t>
            </w:r>
          </w:p>
        </w:tc>
      </w:tr>
      <w:tr w:rsidR="00473F1E" w:rsidRPr="00F77878" w:rsidTr="00473F1E">
        <w:trPr>
          <w:jc w:val="center"/>
        </w:trPr>
        <w:tc>
          <w:tcPr>
            <w:tcW w:w="1247" w:type="dxa"/>
          </w:tcPr>
          <w:p w:rsidR="00473F1E" w:rsidRPr="00F77878" w:rsidRDefault="00473F1E" w:rsidP="0039402F">
            <w:pPr>
              <w:jc w:val="left"/>
              <w:rPr>
                <w:bCs/>
                <w:color w:val="auto"/>
                <w:sz w:val="24"/>
              </w:rPr>
            </w:pPr>
            <w:r w:rsidRPr="00F77878">
              <w:rPr>
                <w:bCs/>
                <w:color w:val="auto"/>
                <w:sz w:val="24"/>
              </w:rPr>
              <w:t>16:</w:t>
            </w:r>
            <w:r w:rsidR="0039402F">
              <w:rPr>
                <w:bCs/>
                <w:color w:val="auto"/>
                <w:sz w:val="24"/>
              </w:rPr>
              <w:t>15</w:t>
            </w:r>
          </w:p>
        </w:tc>
        <w:tc>
          <w:tcPr>
            <w:tcW w:w="8277" w:type="dxa"/>
          </w:tcPr>
          <w:p w:rsidR="00473F1E" w:rsidRPr="00F77878" w:rsidRDefault="00473F1E" w:rsidP="00473F1E">
            <w:pPr>
              <w:ind w:right="202"/>
              <w:jc w:val="left"/>
              <w:rPr>
                <w:bCs/>
                <w:color w:val="auto"/>
                <w:sz w:val="24"/>
              </w:rPr>
            </w:pPr>
            <w:r w:rsidRPr="00F77878">
              <w:rPr>
                <w:bCs/>
                <w:color w:val="auto"/>
                <w:sz w:val="24"/>
              </w:rPr>
              <w:t>Présen</w:t>
            </w:r>
            <w:r>
              <w:rPr>
                <w:bCs/>
                <w:color w:val="auto"/>
                <w:sz w:val="24"/>
              </w:rPr>
              <w:t>tation du cadre de l’essaimage : procédure</w:t>
            </w:r>
            <w:r w:rsidRPr="00F77878">
              <w:rPr>
                <w:bCs/>
                <w:color w:val="auto"/>
                <w:sz w:val="24"/>
              </w:rPr>
              <w:t xml:space="preserve"> de sélection </w:t>
            </w:r>
            <w:r>
              <w:rPr>
                <w:bCs/>
                <w:color w:val="auto"/>
                <w:sz w:val="24"/>
              </w:rPr>
              <w:t>et contenu des journées de "Formation-Action"</w:t>
            </w:r>
          </w:p>
        </w:tc>
      </w:tr>
      <w:tr w:rsidR="00473F1E" w:rsidRPr="00F77878" w:rsidTr="00473F1E">
        <w:trPr>
          <w:jc w:val="center"/>
        </w:trPr>
        <w:tc>
          <w:tcPr>
            <w:tcW w:w="1247" w:type="dxa"/>
            <w:shd w:val="clear" w:color="auto" w:fill="F2F2F2" w:themeFill="background1" w:themeFillShade="F2"/>
          </w:tcPr>
          <w:p w:rsidR="00473F1E" w:rsidRPr="00F77878" w:rsidRDefault="00473F1E" w:rsidP="0039402F">
            <w:pPr>
              <w:jc w:val="left"/>
              <w:rPr>
                <w:bCs/>
                <w:color w:val="auto"/>
                <w:sz w:val="24"/>
              </w:rPr>
            </w:pPr>
            <w:r w:rsidRPr="00F77878">
              <w:rPr>
                <w:bCs/>
                <w:color w:val="auto"/>
                <w:sz w:val="24"/>
              </w:rPr>
              <w:t>16:</w:t>
            </w:r>
            <w:r w:rsidR="0039402F">
              <w:rPr>
                <w:bCs/>
                <w:color w:val="auto"/>
                <w:sz w:val="24"/>
              </w:rPr>
              <w:t>45</w:t>
            </w:r>
          </w:p>
        </w:tc>
        <w:tc>
          <w:tcPr>
            <w:tcW w:w="8277" w:type="dxa"/>
            <w:shd w:val="clear" w:color="auto" w:fill="F2F2F2" w:themeFill="background1" w:themeFillShade="F2"/>
          </w:tcPr>
          <w:p w:rsidR="00473F1E" w:rsidRPr="00F77878" w:rsidRDefault="00473F1E" w:rsidP="00AA26CB">
            <w:pPr>
              <w:ind w:right="1133"/>
              <w:jc w:val="left"/>
              <w:rPr>
                <w:bCs/>
                <w:color w:val="auto"/>
                <w:sz w:val="24"/>
              </w:rPr>
            </w:pPr>
            <w:r w:rsidRPr="00F77878">
              <w:rPr>
                <w:bCs/>
                <w:color w:val="auto"/>
                <w:sz w:val="24"/>
              </w:rPr>
              <w:t>Questions-Réponses sur l’essaimage et son implication</w:t>
            </w:r>
          </w:p>
        </w:tc>
      </w:tr>
      <w:tr w:rsidR="00473F1E" w:rsidRPr="00F77878" w:rsidTr="00473F1E">
        <w:trPr>
          <w:jc w:val="center"/>
        </w:trPr>
        <w:tc>
          <w:tcPr>
            <w:tcW w:w="1247" w:type="dxa"/>
          </w:tcPr>
          <w:p w:rsidR="00473F1E" w:rsidRPr="00F77878" w:rsidRDefault="00473F1E" w:rsidP="0039402F">
            <w:pPr>
              <w:jc w:val="left"/>
              <w:rPr>
                <w:bCs/>
                <w:color w:val="auto"/>
                <w:sz w:val="24"/>
              </w:rPr>
            </w:pPr>
            <w:r w:rsidRPr="00F77878">
              <w:rPr>
                <w:bCs/>
                <w:color w:val="auto"/>
                <w:sz w:val="24"/>
              </w:rPr>
              <w:t>17:</w:t>
            </w:r>
            <w:r w:rsidR="0039402F">
              <w:rPr>
                <w:bCs/>
                <w:color w:val="auto"/>
                <w:sz w:val="24"/>
              </w:rPr>
              <w:t>15</w:t>
            </w:r>
          </w:p>
        </w:tc>
        <w:tc>
          <w:tcPr>
            <w:tcW w:w="8277" w:type="dxa"/>
          </w:tcPr>
          <w:p w:rsidR="00473F1E" w:rsidRPr="00F77878" w:rsidRDefault="00473F1E" w:rsidP="00AA26CB">
            <w:pPr>
              <w:ind w:right="1133"/>
              <w:jc w:val="left"/>
              <w:rPr>
                <w:bCs/>
                <w:color w:val="auto"/>
                <w:sz w:val="24"/>
              </w:rPr>
            </w:pPr>
            <w:r w:rsidRPr="00F77878">
              <w:rPr>
                <w:bCs/>
                <w:color w:val="auto"/>
                <w:sz w:val="24"/>
              </w:rPr>
              <w:t>Fin de la session</w:t>
            </w:r>
          </w:p>
        </w:tc>
      </w:tr>
      <w:tr w:rsidR="00473F1E" w:rsidRPr="00F77878" w:rsidTr="00210D30">
        <w:trPr>
          <w:jc w:val="center"/>
        </w:trPr>
        <w:tc>
          <w:tcPr>
            <w:tcW w:w="12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3F1E" w:rsidRPr="00F77878" w:rsidRDefault="00473F1E" w:rsidP="0039402F">
            <w:pPr>
              <w:jc w:val="lef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17:</w:t>
            </w:r>
            <w:r w:rsidR="0039402F">
              <w:rPr>
                <w:bCs/>
                <w:color w:val="auto"/>
                <w:sz w:val="24"/>
              </w:rPr>
              <w:t>15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73F1E" w:rsidRPr="00F77878" w:rsidRDefault="00473F1E" w:rsidP="00F77878">
            <w:pPr>
              <w:ind w:right="1133"/>
              <w:jc w:val="left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>"</w:t>
            </w:r>
            <w:r w:rsidRPr="00F77878">
              <w:rPr>
                <w:bCs/>
                <w:color w:val="auto"/>
                <w:sz w:val="24"/>
              </w:rPr>
              <w:t>Café des échanges</w:t>
            </w:r>
            <w:r>
              <w:rPr>
                <w:bCs/>
                <w:color w:val="auto"/>
                <w:sz w:val="24"/>
              </w:rPr>
              <w:t xml:space="preserve">" : </w:t>
            </w:r>
            <w:r w:rsidRPr="00F77878">
              <w:rPr>
                <w:bCs/>
                <w:color w:val="auto"/>
                <w:sz w:val="24"/>
              </w:rPr>
              <w:t>pour les personnes intéressées</w:t>
            </w:r>
            <w:r>
              <w:rPr>
                <w:bCs/>
                <w:color w:val="auto"/>
                <w:sz w:val="24"/>
              </w:rPr>
              <w:t>, échanges informels</w:t>
            </w:r>
            <w:r w:rsidRPr="00F77878">
              <w:rPr>
                <w:bCs/>
                <w:color w:val="auto"/>
                <w:sz w:val="24"/>
              </w:rPr>
              <w:t xml:space="preserve"> </w:t>
            </w:r>
            <w:r>
              <w:rPr>
                <w:bCs/>
                <w:color w:val="auto"/>
                <w:sz w:val="24"/>
              </w:rPr>
              <w:t xml:space="preserve">avec les </w:t>
            </w:r>
            <w:r w:rsidRPr="00F77878">
              <w:rPr>
                <w:bCs/>
                <w:color w:val="auto"/>
                <w:sz w:val="24"/>
              </w:rPr>
              <w:t xml:space="preserve">intervenants et les </w:t>
            </w:r>
            <w:r>
              <w:rPr>
                <w:bCs/>
                <w:color w:val="auto"/>
                <w:sz w:val="24"/>
              </w:rPr>
              <w:t>"</w:t>
            </w:r>
            <w:proofErr w:type="spellStart"/>
            <w:r w:rsidRPr="00F77878">
              <w:rPr>
                <w:bCs/>
                <w:color w:val="auto"/>
                <w:sz w:val="24"/>
              </w:rPr>
              <w:t>essaimeurs</w:t>
            </w:r>
            <w:proofErr w:type="spellEnd"/>
            <w:r>
              <w:rPr>
                <w:bCs/>
                <w:color w:val="auto"/>
                <w:sz w:val="24"/>
              </w:rPr>
              <w:t>"</w:t>
            </w:r>
            <w:r w:rsidRPr="00F77878">
              <w:rPr>
                <w:bCs/>
                <w:color w:val="auto"/>
                <w:sz w:val="24"/>
              </w:rPr>
              <w:t xml:space="preserve"> de la première vague</w:t>
            </w:r>
          </w:p>
        </w:tc>
      </w:tr>
      <w:tr w:rsidR="00473F1E" w:rsidRPr="00FC505B" w:rsidTr="00210D30">
        <w:trPr>
          <w:jc w:val="center"/>
        </w:trPr>
        <w:tc>
          <w:tcPr>
            <w:tcW w:w="1247" w:type="dxa"/>
            <w:tcBorders>
              <w:bottom w:val="single" w:sz="18" w:space="0" w:color="008791"/>
            </w:tcBorders>
            <w:shd w:val="clear" w:color="auto" w:fill="C5E0B3" w:themeFill="accent6" w:themeFillTint="66"/>
          </w:tcPr>
          <w:p w:rsidR="00473F1E" w:rsidRPr="00FC505B" w:rsidRDefault="0039402F" w:rsidP="00F77878">
            <w:pPr>
              <w:jc w:val="left"/>
              <w:rPr>
                <w:b/>
                <w:bCs/>
                <w:color w:val="auto"/>
                <w:sz w:val="24"/>
              </w:rPr>
            </w:pPr>
            <w:r w:rsidRPr="00FC505B">
              <w:rPr>
                <w:b/>
                <w:bCs/>
                <w:color w:val="auto"/>
                <w:sz w:val="24"/>
              </w:rPr>
              <w:t>17:45</w:t>
            </w:r>
          </w:p>
        </w:tc>
        <w:tc>
          <w:tcPr>
            <w:tcW w:w="8277" w:type="dxa"/>
            <w:tcBorders>
              <w:bottom w:val="single" w:sz="18" w:space="0" w:color="008791"/>
            </w:tcBorders>
            <w:shd w:val="clear" w:color="auto" w:fill="C5E0B3" w:themeFill="accent6" w:themeFillTint="66"/>
          </w:tcPr>
          <w:p w:rsidR="00473F1E" w:rsidRPr="00FC505B" w:rsidRDefault="00473F1E" w:rsidP="00F77878">
            <w:pPr>
              <w:ind w:right="1133"/>
              <w:jc w:val="left"/>
              <w:rPr>
                <w:b/>
                <w:bCs/>
                <w:color w:val="auto"/>
                <w:sz w:val="24"/>
              </w:rPr>
            </w:pPr>
            <w:r w:rsidRPr="00FC505B">
              <w:rPr>
                <w:b/>
                <w:bCs/>
                <w:color w:val="auto"/>
                <w:sz w:val="24"/>
              </w:rPr>
              <w:t>Fin de la journée de sensibilisation</w:t>
            </w:r>
          </w:p>
        </w:tc>
      </w:tr>
    </w:tbl>
    <w:p w:rsidR="00F77878" w:rsidRDefault="00F77878">
      <w:pPr>
        <w:ind w:right="1133"/>
        <w:jc w:val="left"/>
        <w:rPr>
          <w:b/>
          <w:bCs/>
          <w:color w:val="FF0000"/>
          <w:sz w:val="24"/>
        </w:rPr>
      </w:pPr>
    </w:p>
    <w:p w:rsidR="009C152E" w:rsidRDefault="009C152E">
      <w:pPr>
        <w:ind w:right="1133"/>
        <w:jc w:val="left"/>
        <w:rPr>
          <w:b/>
          <w:bCs/>
          <w:color w:val="FF0000"/>
          <w:sz w:val="24"/>
        </w:rPr>
      </w:pPr>
    </w:p>
    <w:p w:rsidR="00FC505B" w:rsidRPr="00FC505B" w:rsidRDefault="00FC505B" w:rsidP="00FC505B">
      <w:pPr>
        <w:spacing w:before="0" w:after="0"/>
        <w:ind w:right="1134"/>
        <w:jc w:val="left"/>
        <w:rPr>
          <w:bCs/>
          <w:color w:val="auto"/>
          <w:sz w:val="24"/>
        </w:rPr>
      </w:pPr>
      <w:r w:rsidRPr="00FC505B">
        <w:rPr>
          <w:bCs/>
          <w:color w:val="auto"/>
          <w:sz w:val="24"/>
        </w:rPr>
        <w:t xml:space="preserve">Contacts </w:t>
      </w:r>
      <w:r w:rsidRPr="00FC505B">
        <w:rPr>
          <w:bCs/>
          <w:color w:val="auto"/>
          <w:sz w:val="24"/>
        </w:rPr>
        <w:tab/>
        <w:t xml:space="preserve">COORACE </w:t>
      </w:r>
      <w:r w:rsidRPr="00FC505B">
        <w:rPr>
          <w:bCs/>
          <w:color w:val="auto"/>
          <w:sz w:val="24"/>
        </w:rPr>
        <w:tab/>
        <w:t>Nicolas Almodovar</w:t>
      </w:r>
      <w:r w:rsidRPr="00FC505B">
        <w:rPr>
          <w:bCs/>
          <w:color w:val="auto"/>
          <w:sz w:val="24"/>
        </w:rPr>
        <w:tab/>
      </w:r>
      <w:r w:rsidRPr="009C152E">
        <w:rPr>
          <w:bCs/>
          <w:color w:val="auto"/>
          <w:sz w:val="24"/>
        </w:rPr>
        <w:t>nicolas.almodovar@coorace.org</w:t>
      </w:r>
    </w:p>
    <w:p w:rsidR="00FC505B" w:rsidRPr="00AA26CB" w:rsidRDefault="00FC505B" w:rsidP="00FC505B">
      <w:pPr>
        <w:spacing w:before="0" w:after="0"/>
        <w:ind w:right="1134"/>
        <w:jc w:val="left"/>
        <w:rPr>
          <w:b/>
          <w:bCs/>
          <w:color w:val="FF0000"/>
          <w:sz w:val="24"/>
        </w:rPr>
      </w:pPr>
      <w:r w:rsidRPr="00FC505B">
        <w:rPr>
          <w:bCs/>
          <w:color w:val="auto"/>
          <w:sz w:val="24"/>
        </w:rPr>
        <w:tab/>
      </w:r>
      <w:r w:rsidRPr="00FC505B">
        <w:rPr>
          <w:bCs/>
          <w:color w:val="auto"/>
          <w:sz w:val="24"/>
        </w:rPr>
        <w:tab/>
        <w:t>Ansa</w:t>
      </w:r>
      <w:r w:rsidRPr="00FC505B">
        <w:rPr>
          <w:bCs/>
          <w:color w:val="auto"/>
          <w:sz w:val="24"/>
        </w:rPr>
        <w:tab/>
      </w:r>
      <w:r w:rsidRPr="00FC505B">
        <w:rPr>
          <w:bCs/>
          <w:color w:val="auto"/>
          <w:sz w:val="24"/>
        </w:rPr>
        <w:tab/>
        <w:t>Laurent Dordain</w:t>
      </w:r>
      <w:r w:rsidRPr="00FC505B">
        <w:rPr>
          <w:bCs/>
          <w:color w:val="auto"/>
          <w:sz w:val="24"/>
        </w:rPr>
        <w:tab/>
        <w:t>laurent.dordain@solidarités-actives.fr</w:t>
      </w:r>
      <w:r>
        <w:rPr>
          <w:b/>
          <w:bCs/>
          <w:color w:val="FF0000"/>
          <w:sz w:val="24"/>
        </w:rPr>
        <w:tab/>
      </w:r>
    </w:p>
    <w:sectPr w:rsidR="00FC505B" w:rsidRPr="00AA26CB" w:rsidSect="00AA26CB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DE" w:rsidRDefault="00B96EDE" w:rsidP="00801912">
      <w:r>
        <w:separator/>
      </w:r>
    </w:p>
  </w:endnote>
  <w:endnote w:type="continuationSeparator" w:id="0">
    <w:p w:rsidR="00B96EDE" w:rsidRDefault="00B96EDE" w:rsidP="0080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JLWOL+DIN-Light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CB" w:rsidRDefault="00AA26CB" w:rsidP="00AA26CB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t xml:space="preserve"> </w:t>
    </w:r>
    <w:r>
      <w:rPr>
        <w:noProof/>
        <w:lang w:eastAsia="fr-FR"/>
      </w:rPr>
      <w:drawing>
        <wp:inline distT="0" distB="0" distL="0" distR="0" wp14:anchorId="6FB41C81" wp14:editId="6BB660FE">
          <wp:extent cx="982478" cy="364490"/>
          <wp:effectExtent l="0" t="0" r="8255" b="0"/>
          <wp:docPr id="2" name="Image 2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166" cy="386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3F1E">
      <w:tab/>
    </w:r>
    <w:r>
      <w:tab/>
    </w:r>
    <w:r w:rsidRPr="00AA26CB">
      <w:t xml:space="preserve"> </w:t>
    </w:r>
    <w:r>
      <w:rPr>
        <w:noProof/>
        <w:lang w:eastAsia="fr-FR"/>
      </w:rPr>
      <w:drawing>
        <wp:inline distT="0" distB="0" distL="0" distR="0">
          <wp:extent cx="1095375" cy="330736"/>
          <wp:effectExtent l="0" t="0" r="0" b="0"/>
          <wp:docPr id="1" name="Image 1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070" cy="333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DE" w:rsidRDefault="00B96EDE" w:rsidP="00801912">
      <w:r>
        <w:separator/>
      </w:r>
    </w:p>
  </w:footnote>
  <w:footnote w:type="continuationSeparator" w:id="0">
    <w:p w:rsidR="00B96EDE" w:rsidRDefault="00B96EDE" w:rsidP="0080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04F29"/>
    <w:multiLevelType w:val="hybridMultilevel"/>
    <w:tmpl w:val="4B3CB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D0E27"/>
    <w:multiLevelType w:val="hybridMultilevel"/>
    <w:tmpl w:val="4F82C6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9C"/>
    <w:rsid w:val="00036441"/>
    <w:rsid w:val="000E1BA3"/>
    <w:rsid w:val="000F0F0A"/>
    <w:rsid w:val="00106B97"/>
    <w:rsid w:val="00127B74"/>
    <w:rsid w:val="00160F6D"/>
    <w:rsid w:val="00187D0F"/>
    <w:rsid w:val="001A60E9"/>
    <w:rsid w:val="001B0B65"/>
    <w:rsid w:val="001B3694"/>
    <w:rsid w:val="00210D30"/>
    <w:rsid w:val="002477A0"/>
    <w:rsid w:val="0039402F"/>
    <w:rsid w:val="003B4E4B"/>
    <w:rsid w:val="004342EF"/>
    <w:rsid w:val="00473F1E"/>
    <w:rsid w:val="00495484"/>
    <w:rsid w:val="0058306A"/>
    <w:rsid w:val="00631B25"/>
    <w:rsid w:val="00690E03"/>
    <w:rsid w:val="006F14E9"/>
    <w:rsid w:val="007E260B"/>
    <w:rsid w:val="00801912"/>
    <w:rsid w:val="00807797"/>
    <w:rsid w:val="008C7218"/>
    <w:rsid w:val="00911C15"/>
    <w:rsid w:val="00931C9C"/>
    <w:rsid w:val="009C152E"/>
    <w:rsid w:val="00A25FFB"/>
    <w:rsid w:val="00AA26CB"/>
    <w:rsid w:val="00AA4ECF"/>
    <w:rsid w:val="00AC31E2"/>
    <w:rsid w:val="00AD67D1"/>
    <w:rsid w:val="00B51DE6"/>
    <w:rsid w:val="00B56B2D"/>
    <w:rsid w:val="00B86516"/>
    <w:rsid w:val="00B96EDE"/>
    <w:rsid w:val="00BF4556"/>
    <w:rsid w:val="00C82433"/>
    <w:rsid w:val="00C87AAA"/>
    <w:rsid w:val="00D116BC"/>
    <w:rsid w:val="00D42279"/>
    <w:rsid w:val="00DA0763"/>
    <w:rsid w:val="00DE6FA8"/>
    <w:rsid w:val="00E63878"/>
    <w:rsid w:val="00E868D3"/>
    <w:rsid w:val="00EC5328"/>
    <w:rsid w:val="00EE7966"/>
    <w:rsid w:val="00F148F9"/>
    <w:rsid w:val="00F2210D"/>
    <w:rsid w:val="00F77878"/>
    <w:rsid w:val="00FC505B"/>
    <w:rsid w:val="00FD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12"/>
    <w:pPr>
      <w:spacing w:before="120" w:after="120" w:line="240" w:lineRule="auto"/>
      <w:jc w:val="both"/>
    </w:pPr>
    <w:rPr>
      <w:rFonts w:eastAsia="Calibri" w:cs="Times New Roman"/>
      <w:color w:val="000000" w:themeColor="text1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EE7966"/>
    <w:pPr>
      <w:autoSpaceDE w:val="0"/>
      <w:autoSpaceDN w:val="0"/>
      <w:adjustRightInd w:val="0"/>
      <w:spacing w:line="211" w:lineRule="atLeast"/>
      <w:jc w:val="left"/>
    </w:pPr>
    <w:rPr>
      <w:rFonts w:ascii="IJLWOL+DIN-Light" w:eastAsiaTheme="minorHAnsi" w:hAnsi="IJLWOL+DIN-Light" w:cstheme="minorBidi"/>
      <w:sz w:val="24"/>
      <w:szCs w:val="24"/>
    </w:rPr>
  </w:style>
  <w:style w:type="character" w:customStyle="1" w:styleId="A1">
    <w:name w:val="A1"/>
    <w:uiPriority w:val="99"/>
    <w:rsid w:val="00EE7966"/>
    <w:rPr>
      <w:rFonts w:cs="IJLWOL+DIN-Light"/>
      <w:color w:val="000000"/>
      <w:sz w:val="10"/>
      <w:szCs w:val="1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1C15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1C15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1C1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07797"/>
    <w:pPr>
      <w:ind w:left="720"/>
      <w:contextualSpacing/>
    </w:pPr>
  </w:style>
  <w:style w:type="table" w:styleId="Grilledutableau">
    <w:name w:val="Table Grid"/>
    <w:basedOn w:val="TableauNormal"/>
    <w:uiPriority w:val="39"/>
    <w:rsid w:val="00AA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31B25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631B25"/>
    <w:rPr>
      <w:rFonts w:eastAsia="Calibri" w:cs="Times New Roman"/>
      <w:color w:val="000000" w:themeColor="text1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31B25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31B25"/>
    <w:rPr>
      <w:rFonts w:eastAsia="Calibri" w:cs="Times New Roman"/>
      <w:color w:val="000000" w:themeColor="text1"/>
      <w:sz w:val="20"/>
    </w:rPr>
  </w:style>
  <w:style w:type="character" w:styleId="Lienhypertexte">
    <w:name w:val="Hyperlink"/>
    <w:basedOn w:val="Policepardfaut"/>
    <w:uiPriority w:val="99"/>
    <w:unhideWhenUsed/>
    <w:rsid w:val="00631B2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14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4E9"/>
    <w:rPr>
      <w:rFonts w:ascii="Tahoma" w:eastAsia="Calibri" w:hAnsi="Tahoma" w:cs="Tahoma"/>
      <w:color w:val="000000" w:themeColor="tex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12"/>
    <w:pPr>
      <w:spacing w:before="120" w:after="120" w:line="240" w:lineRule="auto"/>
      <w:jc w:val="both"/>
    </w:pPr>
    <w:rPr>
      <w:rFonts w:eastAsia="Calibri" w:cs="Times New Roman"/>
      <w:color w:val="000000" w:themeColor="text1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EE7966"/>
    <w:pPr>
      <w:autoSpaceDE w:val="0"/>
      <w:autoSpaceDN w:val="0"/>
      <w:adjustRightInd w:val="0"/>
      <w:spacing w:line="211" w:lineRule="atLeast"/>
      <w:jc w:val="left"/>
    </w:pPr>
    <w:rPr>
      <w:rFonts w:ascii="IJLWOL+DIN-Light" w:eastAsiaTheme="minorHAnsi" w:hAnsi="IJLWOL+DIN-Light" w:cstheme="minorBidi"/>
      <w:sz w:val="24"/>
      <w:szCs w:val="24"/>
    </w:rPr>
  </w:style>
  <w:style w:type="character" w:customStyle="1" w:styleId="A1">
    <w:name w:val="A1"/>
    <w:uiPriority w:val="99"/>
    <w:rsid w:val="00EE7966"/>
    <w:rPr>
      <w:rFonts w:cs="IJLWOL+DIN-Light"/>
      <w:color w:val="000000"/>
      <w:sz w:val="10"/>
      <w:szCs w:val="1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1C15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1C15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1C1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807797"/>
    <w:pPr>
      <w:ind w:left="720"/>
      <w:contextualSpacing/>
    </w:pPr>
  </w:style>
  <w:style w:type="table" w:styleId="Grilledutableau">
    <w:name w:val="Table Grid"/>
    <w:basedOn w:val="TableauNormal"/>
    <w:uiPriority w:val="39"/>
    <w:rsid w:val="00AA4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31B25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631B25"/>
    <w:rPr>
      <w:rFonts w:eastAsia="Calibri" w:cs="Times New Roman"/>
      <w:color w:val="000000" w:themeColor="text1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31B25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31B25"/>
    <w:rPr>
      <w:rFonts w:eastAsia="Calibri" w:cs="Times New Roman"/>
      <w:color w:val="000000" w:themeColor="text1"/>
      <w:sz w:val="20"/>
    </w:rPr>
  </w:style>
  <w:style w:type="character" w:styleId="Lienhypertexte">
    <w:name w:val="Hyperlink"/>
    <w:basedOn w:val="Policepardfaut"/>
    <w:uiPriority w:val="99"/>
    <w:unhideWhenUsed/>
    <w:rsid w:val="00631B2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14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4E9"/>
    <w:rPr>
      <w:rFonts w:ascii="Tahoma" w:eastAsia="Calibri" w:hAnsi="Tahoma" w:cs="Tahoma"/>
      <w:color w:val="000000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7457">
          <w:marLeft w:val="1123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3400A-5409-4216-B3CE-01235518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laurent.dordain</dc:creator>
  <cp:keywords/>
  <dc:description/>
  <cp:lastModifiedBy>stagiaire</cp:lastModifiedBy>
  <cp:revision>5</cp:revision>
  <dcterms:created xsi:type="dcterms:W3CDTF">2016-02-19T14:06:00Z</dcterms:created>
  <dcterms:modified xsi:type="dcterms:W3CDTF">2016-02-23T15:55:00Z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